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FFD" w:rsidRPr="00B80060" w:rsidRDefault="004A5FFD">
      <w:pPr>
        <w:rPr>
          <w:rFonts w:ascii="Utopia" w:hAnsi="Utopia"/>
          <w:color w:val="244061" w:themeColor="accent1" w:themeShade="80"/>
        </w:rPr>
      </w:pPr>
      <w:bookmarkStart w:id="0" w:name="_GoBack"/>
      <w:r w:rsidRPr="00B80060">
        <w:rPr>
          <w:rFonts w:ascii="Utopia" w:hAnsi="Utopia"/>
          <w:color w:val="244061" w:themeColor="accent1" w:themeShade="80"/>
        </w:rPr>
        <w:t xml:space="preserve">Som vist på Figur 1, tilgås Marginalprisberegning via Indstillinger </w:t>
      </w:r>
      <w:r w:rsidRPr="00B80060">
        <w:rPr>
          <w:rFonts w:ascii="Utopia" w:hAnsi="Utopia"/>
          <w:color w:val="244061" w:themeColor="accent1" w:themeShade="80"/>
        </w:rPr>
        <w:sym w:font="Wingdings" w:char="F0E0"/>
      </w:r>
      <w:r w:rsidRPr="00B80060">
        <w:rPr>
          <w:rFonts w:ascii="Utopia" w:hAnsi="Utopia"/>
          <w:color w:val="244061" w:themeColor="accent1" w:themeShade="80"/>
        </w:rPr>
        <w:t xml:space="preserve"> Marginalprisberegning.</w:t>
      </w:r>
    </w:p>
    <w:p w:rsidR="004A5FFD" w:rsidRPr="00B80060" w:rsidRDefault="009E6C75" w:rsidP="004A5FFD">
      <w:pPr>
        <w:keepNext/>
        <w:rPr>
          <w:color w:val="244061" w:themeColor="accent1" w:themeShade="80"/>
        </w:rPr>
      </w:pPr>
      <w:r w:rsidRPr="00B80060">
        <w:rPr>
          <w:noProof/>
          <w:color w:val="244061" w:themeColor="accent1" w:themeShade="80"/>
          <w:lang w:eastAsia="da-DK"/>
        </w:rPr>
        <w:drawing>
          <wp:inline distT="0" distB="0" distL="0" distR="0" wp14:anchorId="0AE936F7" wp14:editId="2FEE55F5">
            <wp:extent cx="6146165" cy="1415415"/>
            <wp:effectExtent l="0" t="0" r="6985"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46165" cy="1415415"/>
                    </a:xfrm>
                    <a:prstGeom prst="rect">
                      <a:avLst/>
                    </a:prstGeom>
                    <a:noFill/>
                    <a:ln>
                      <a:noFill/>
                    </a:ln>
                  </pic:spPr>
                </pic:pic>
              </a:graphicData>
            </a:graphic>
          </wp:inline>
        </w:drawing>
      </w:r>
    </w:p>
    <w:p w:rsidR="008F42D3" w:rsidRPr="00B80060" w:rsidRDefault="004A5FFD" w:rsidP="004A5FFD">
      <w:pPr>
        <w:pStyle w:val="Billedtekst"/>
        <w:jc w:val="center"/>
        <w:rPr>
          <w:color w:val="244061" w:themeColor="accent1" w:themeShade="80"/>
        </w:rPr>
      </w:pPr>
      <w:r w:rsidRPr="00B80060">
        <w:rPr>
          <w:color w:val="244061" w:themeColor="accent1" w:themeShade="80"/>
        </w:rPr>
        <w:t xml:space="preserve">Figur </w:t>
      </w:r>
      <w:r w:rsidR="00C7739D" w:rsidRPr="00B80060">
        <w:rPr>
          <w:color w:val="244061" w:themeColor="accent1" w:themeShade="80"/>
        </w:rPr>
        <w:fldChar w:fldCharType="begin"/>
      </w:r>
      <w:r w:rsidR="00C7739D" w:rsidRPr="00B80060">
        <w:rPr>
          <w:color w:val="244061" w:themeColor="accent1" w:themeShade="80"/>
        </w:rPr>
        <w:instrText xml:space="preserve"> SEQ Figur \* ARABIC </w:instrText>
      </w:r>
      <w:r w:rsidR="00C7739D" w:rsidRPr="00B80060">
        <w:rPr>
          <w:color w:val="244061" w:themeColor="accent1" w:themeShade="80"/>
        </w:rPr>
        <w:fldChar w:fldCharType="separate"/>
      </w:r>
      <w:r w:rsidR="00464626" w:rsidRPr="00B80060">
        <w:rPr>
          <w:noProof/>
          <w:color w:val="244061" w:themeColor="accent1" w:themeShade="80"/>
        </w:rPr>
        <w:t>1</w:t>
      </w:r>
      <w:r w:rsidR="00C7739D" w:rsidRPr="00B80060">
        <w:rPr>
          <w:noProof/>
          <w:color w:val="244061" w:themeColor="accent1" w:themeShade="80"/>
        </w:rPr>
        <w:fldChar w:fldCharType="end"/>
      </w:r>
    </w:p>
    <w:p w:rsidR="000C6F85" w:rsidRPr="00B80060" w:rsidRDefault="000C6F85" w:rsidP="000C6F85">
      <w:pPr>
        <w:rPr>
          <w:rFonts w:ascii="Utopia" w:hAnsi="Utopia"/>
          <w:color w:val="244061" w:themeColor="accent1" w:themeShade="80"/>
        </w:rPr>
      </w:pPr>
      <w:r w:rsidRPr="00B80060">
        <w:rPr>
          <w:rFonts w:ascii="Utopia" w:hAnsi="Utopia"/>
          <w:color w:val="244061" w:themeColor="accent1" w:themeShade="80"/>
        </w:rPr>
        <w:t>Hovedvinduet for marginalprisberegning åbner (Se Figur 2)</w:t>
      </w:r>
    </w:p>
    <w:p w:rsidR="005D7808" w:rsidRPr="00B80060" w:rsidRDefault="000C6F85" w:rsidP="005D7808">
      <w:pPr>
        <w:keepNext/>
        <w:rPr>
          <w:color w:val="244061" w:themeColor="accent1" w:themeShade="80"/>
        </w:rPr>
      </w:pPr>
      <w:r w:rsidRPr="00B80060">
        <w:rPr>
          <w:noProof/>
          <w:color w:val="244061" w:themeColor="accent1" w:themeShade="80"/>
          <w:lang w:eastAsia="da-DK"/>
        </w:rPr>
        <w:drawing>
          <wp:inline distT="0" distB="0" distL="0" distR="0" wp14:anchorId="28E3EC9B" wp14:editId="4AF8CE33">
            <wp:extent cx="6114415" cy="4285615"/>
            <wp:effectExtent l="0" t="0" r="635" b="635"/>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4415" cy="4285615"/>
                    </a:xfrm>
                    <a:prstGeom prst="rect">
                      <a:avLst/>
                    </a:prstGeom>
                    <a:noFill/>
                    <a:ln>
                      <a:noFill/>
                    </a:ln>
                  </pic:spPr>
                </pic:pic>
              </a:graphicData>
            </a:graphic>
          </wp:inline>
        </w:drawing>
      </w:r>
    </w:p>
    <w:p w:rsidR="000C6F85" w:rsidRPr="00B80060" w:rsidRDefault="005D7808" w:rsidP="005D7808">
      <w:pPr>
        <w:pStyle w:val="Billedtekst"/>
        <w:jc w:val="center"/>
        <w:rPr>
          <w:color w:val="244061" w:themeColor="accent1" w:themeShade="80"/>
        </w:rPr>
      </w:pPr>
      <w:r w:rsidRPr="00B80060">
        <w:rPr>
          <w:color w:val="244061" w:themeColor="accent1" w:themeShade="80"/>
        </w:rPr>
        <w:t xml:space="preserve">Figur </w:t>
      </w:r>
      <w:r w:rsidR="00C7739D" w:rsidRPr="00B80060">
        <w:rPr>
          <w:color w:val="244061" w:themeColor="accent1" w:themeShade="80"/>
        </w:rPr>
        <w:fldChar w:fldCharType="begin"/>
      </w:r>
      <w:r w:rsidR="00C7739D" w:rsidRPr="00B80060">
        <w:rPr>
          <w:color w:val="244061" w:themeColor="accent1" w:themeShade="80"/>
        </w:rPr>
        <w:instrText xml:space="preserve"> SEQ Figur \* ARABIC </w:instrText>
      </w:r>
      <w:r w:rsidR="00C7739D" w:rsidRPr="00B80060">
        <w:rPr>
          <w:color w:val="244061" w:themeColor="accent1" w:themeShade="80"/>
        </w:rPr>
        <w:fldChar w:fldCharType="separate"/>
      </w:r>
      <w:r w:rsidR="00464626" w:rsidRPr="00B80060">
        <w:rPr>
          <w:noProof/>
          <w:color w:val="244061" w:themeColor="accent1" w:themeShade="80"/>
        </w:rPr>
        <w:t>2</w:t>
      </w:r>
      <w:r w:rsidR="00C7739D" w:rsidRPr="00B80060">
        <w:rPr>
          <w:noProof/>
          <w:color w:val="244061" w:themeColor="accent1" w:themeShade="80"/>
        </w:rPr>
        <w:fldChar w:fldCharType="end"/>
      </w:r>
    </w:p>
    <w:p w:rsidR="00946C4D" w:rsidRPr="00B80060" w:rsidRDefault="00946C4D" w:rsidP="000C6F85">
      <w:pPr>
        <w:pStyle w:val="Overskrift2"/>
        <w:rPr>
          <w:color w:val="244061" w:themeColor="accent1" w:themeShade="80"/>
        </w:rPr>
      </w:pPr>
      <w:r w:rsidRPr="00B80060">
        <w:rPr>
          <w:color w:val="244061" w:themeColor="accent1" w:themeShade="80"/>
        </w:rPr>
        <w:t>Gaspris</w:t>
      </w:r>
    </w:p>
    <w:p w:rsidR="000C6F85" w:rsidRPr="00B80060" w:rsidRDefault="000C6F85" w:rsidP="004F7A1C">
      <w:pPr>
        <w:rPr>
          <w:rFonts w:ascii="Utopia" w:hAnsi="Utopia"/>
          <w:color w:val="244061" w:themeColor="accent1" w:themeShade="80"/>
        </w:rPr>
      </w:pPr>
      <w:r w:rsidRPr="00B80060">
        <w:rPr>
          <w:rFonts w:ascii="Utopia" w:hAnsi="Utopia"/>
          <w:color w:val="244061" w:themeColor="accent1" w:themeShade="80"/>
        </w:rPr>
        <w:t xml:space="preserve">Første del af marginalprisberegningen er at indtaste gasleverandør og pris. PBAS Planning Assistant understøtter gas fra </w:t>
      </w:r>
      <w:r w:rsidR="00587378" w:rsidRPr="00B80060">
        <w:rPr>
          <w:rFonts w:ascii="Utopia" w:hAnsi="Utopia"/>
          <w:color w:val="244061" w:themeColor="accent1" w:themeShade="80"/>
        </w:rPr>
        <w:t>NordPool</w:t>
      </w:r>
      <w:r w:rsidRPr="00B80060">
        <w:rPr>
          <w:rFonts w:ascii="Utopia" w:hAnsi="Utopia"/>
          <w:color w:val="244061" w:themeColor="accent1" w:themeShade="80"/>
        </w:rPr>
        <w:t xml:space="preserve"> og EEX/NCG. </w:t>
      </w:r>
      <w:r w:rsidR="00587378" w:rsidRPr="00B80060">
        <w:rPr>
          <w:rFonts w:ascii="Utopia" w:hAnsi="Utopia"/>
          <w:color w:val="244061" w:themeColor="accent1" w:themeShade="80"/>
        </w:rPr>
        <w:t>Man</w:t>
      </w:r>
      <w:r w:rsidRPr="00B80060">
        <w:rPr>
          <w:rFonts w:ascii="Utopia" w:hAnsi="Utopia"/>
          <w:color w:val="244061" w:themeColor="accent1" w:themeShade="80"/>
        </w:rPr>
        <w:t xml:space="preserve"> kan se dagens pris ved at klikke på </w:t>
      </w:r>
      <w:r w:rsidRPr="00B80060">
        <w:rPr>
          <w:rFonts w:ascii="Utopia" w:hAnsi="Utopia"/>
          <w:noProof/>
          <w:color w:val="244061" w:themeColor="accent1" w:themeShade="80"/>
          <w:lang w:eastAsia="da-DK"/>
        </w:rPr>
        <w:drawing>
          <wp:inline distT="0" distB="0" distL="0" distR="0" wp14:anchorId="7B66A039" wp14:editId="2B1DACEF">
            <wp:extent cx="270510" cy="191135"/>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 cy="191135"/>
                    </a:xfrm>
                    <a:prstGeom prst="rect">
                      <a:avLst/>
                    </a:prstGeom>
                    <a:noFill/>
                    <a:ln>
                      <a:noFill/>
                    </a:ln>
                  </pic:spPr>
                </pic:pic>
              </a:graphicData>
            </a:graphic>
          </wp:inline>
        </w:drawing>
      </w:r>
      <w:r w:rsidRPr="00B80060">
        <w:rPr>
          <w:rFonts w:ascii="Utopia" w:hAnsi="Utopia"/>
          <w:color w:val="244061" w:themeColor="accent1" w:themeShade="80"/>
        </w:rPr>
        <w:t xml:space="preserve"> knappen (Se Figur 3)</w:t>
      </w:r>
    </w:p>
    <w:p w:rsidR="005D7808" w:rsidRPr="00B80060" w:rsidRDefault="000C6F85" w:rsidP="005D7808">
      <w:pPr>
        <w:keepNext/>
        <w:rPr>
          <w:color w:val="244061" w:themeColor="accent1" w:themeShade="80"/>
        </w:rPr>
      </w:pPr>
      <w:r w:rsidRPr="00B80060">
        <w:rPr>
          <w:noProof/>
          <w:color w:val="244061" w:themeColor="accent1" w:themeShade="80"/>
          <w:lang w:eastAsia="da-DK"/>
        </w:rPr>
        <w:drawing>
          <wp:inline distT="0" distB="0" distL="0" distR="0" wp14:anchorId="267FED4A" wp14:editId="14BF07ED">
            <wp:extent cx="6122670" cy="2536190"/>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2536190"/>
                    </a:xfrm>
                    <a:prstGeom prst="rect">
                      <a:avLst/>
                    </a:prstGeom>
                    <a:noFill/>
                    <a:ln>
                      <a:noFill/>
                    </a:ln>
                  </pic:spPr>
                </pic:pic>
              </a:graphicData>
            </a:graphic>
          </wp:inline>
        </w:drawing>
      </w:r>
    </w:p>
    <w:p w:rsidR="000C6F85" w:rsidRPr="00B80060" w:rsidRDefault="005D7808" w:rsidP="005D7808">
      <w:pPr>
        <w:pStyle w:val="Billedtekst"/>
        <w:jc w:val="center"/>
        <w:rPr>
          <w:color w:val="244061" w:themeColor="accent1" w:themeShade="80"/>
        </w:rPr>
      </w:pPr>
      <w:r w:rsidRPr="00B80060">
        <w:rPr>
          <w:color w:val="244061" w:themeColor="accent1" w:themeShade="80"/>
        </w:rPr>
        <w:t xml:space="preserve">Figur </w:t>
      </w:r>
      <w:r w:rsidR="00C7739D" w:rsidRPr="00B80060">
        <w:rPr>
          <w:color w:val="244061" w:themeColor="accent1" w:themeShade="80"/>
        </w:rPr>
        <w:fldChar w:fldCharType="begin"/>
      </w:r>
      <w:r w:rsidR="00C7739D" w:rsidRPr="00B80060">
        <w:rPr>
          <w:color w:val="244061" w:themeColor="accent1" w:themeShade="80"/>
        </w:rPr>
        <w:instrText xml:space="preserve"> SEQ Figur \* ARABIC </w:instrText>
      </w:r>
      <w:r w:rsidR="00C7739D" w:rsidRPr="00B80060">
        <w:rPr>
          <w:color w:val="244061" w:themeColor="accent1" w:themeShade="80"/>
        </w:rPr>
        <w:fldChar w:fldCharType="separate"/>
      </w:r>
      <w:r w:rsidR="00464626" w:rsidRPr="00B80060">
        <w:rPr>
          <w:noProof/>
          <w:color w:val="244061" w:themeColor="accent1" w:themeShade="80"/>
        </w:rPr>
        <w:t>3</w:t>
      </w:r>
      <w:r w:rsidR="00C7739D" w:rsidRPr="00B80060">
        <w:rPr>
          <w:noProof/>
          <w:color w:val="244061" w:themeColor="accent1" w:themeShade="80"/>
        </w:rPr>
        <w:fldChar w:fldCharType="end"/>
      </w:r>
    </w:p>
    <w:p w:rsidR="000C6F85" w:rsidRPr="00B80060" w:rsidRDefault="00587378" w:rsidP="000C6F85">
      <w:pPr>
        <w:rPr>
          <w:rFonts w:ascii="Utopia" w:hAnsi="Utopia"/>
          <w:color w:val="244061" w:themeColor="accent1" w:themeShade="80"/>
        </w:rPr>
      </w:pPr>
      <w:r w:rsidRPr="00B80060">
        <w:rPr>
          <w:rFonts w:ascii="Utopia" w:hAnsi="Utopia"/>
          <w:color w:val="244061" w:themeColor="accent1" w:themeShade="80"/>
        </w:rPr>
        <w:t>Hvis værket ikke kører på NordPool eller NCG/EEX, eller værket er på fastprisaftale, vælges Indtastet gaspris, og prisen indtastes i feltet nedenfor valget.</w:t>
      </w:r>
    </w:p>
    <w:p w:rsidR="00587378" w:rsidRPr="00B80060" w:rsidRDefault="00587378" w:rsidP="000C6F85">
      <w:pPr>
        <w:rPr>
          <w:color w:val="244061" w:themeColor="accent1" w:themeShade="80"/>
        </w:rPr>
      </w:pPr>
    </w:p>
    <w:p w:rsidR="00946C4D" w:rsidRPr="00B80060" w:rsidRDefault="00946C4D" w:rsidP="000C6F85">
      <w:pPr>
        <w:pStyle w:val="Overskrift2"/>
        <w:rPr>
          <w:color w:val="244061" w:themeColor="accent1" w:themeShade="80"/>
        </w:rPr>
      </w:pPr>
      <w:r w:rsidRPr="00B80060">
        <w:rPr>
          <w:color w:val="244061" w:themeColor="accent1" w:themeShade="80"/>
        </w:rPr>
        <w:t>Afgifter</w:t>
      </w:r>
    </w:p>
    <w:p w:rsidR="000C6F85" w:rsidRPr="00B80060" w:rsidRDefault="00587378" w:rsidP="000C6F85">
      <w:pPr>
        <w:rPr>
          <w:rFonts w:ascii="Utopia" w:hAnsi="Utopia"/>
          <w:color w:val="244061" w:themeColor="accent1" w:themeShade="80"/>
        </w:rPr>
      </w:pPr>
      <w:r w:rsidRPr="00B80060">
        <w:rPr>
          <w:rFonts w:ascii="Utopia" w:hAnsi="Utopia"/>
          <w:color w:val="244061" w:themeColor="accent1" w:themeShade="80"/>
        </w:rPr>
        <w:t xml:space="preserve">Hvis det ønskes, kan standardværdierne for diverse afgifter justeres, for at beregne marginalprisen. Dette gøres ved, under ”Afgifter”, at skifte til Ja under ”Brug egne værdier”. Har man brugt dette og ønsker at vende tilbage til standardværdier, skiftes </w:t>
      </w:r>
      <w:r w:rsidR="005D7808" w:rsidRPr="00B80060">
        <w:rPr>
          <w:rFonts w:ascii="Utopia" w:hAnsi="Utopia"/>
          <w:color w:val="244061" w:themeColor="accent1" w:themeShade="80"/>
        </w:rPr>
        <w:t>der tilbage til Nej. Når værdierne er indtastes, tryk ”Gem egne afgifter”.</w:t>
      </w:r>
    </w:p>
    <w:p w:rsidR="005D7808" w:rsidRPr="00B80060" w:rsidRDefault="005D7808" w:rsidP="00286372">
      <w:pPr>
        <w:keepNext/>
        <w:jc w:val="center"/>
        <w:rPr>
          <w:color w:val="244061" w:themeColor="accent1" w:themeShade="80"/>
        </w:rPr>
      </w:pPr>
      <w:r w:rsidRPr="00B80060">
        <w:rPr>
          <w:noProof/>
          <w:color w:val="244061" w:themeColor="accent1" w:themeShade="80"/>
          <w:lang w:eastAsia="da-DK"/>
        </w:rPr>
        <w:drawing>
          <wp:inline distT="0" distB="0" distL="0" distR="0" wp14:anchorId="7CB3FF6A" wp14:editId="205A8530">
            <wp:extent cx="3172460" cy="2799080"/>
            <wp:effectExtent l="0" t="0" r="8890" b="127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2460" cy="2799080"/>
                    </a:xfrm>
                    <a:prstGeom prst="rect">
                      <a:avLst/>
                    </a:prstGeom>
                    <a:noFill/>
                    <a:ln>
                      <a:noFill/>
                    </a:ln>
                  </pic:spPr>
                </pic:pic>
              </a:graphicData>
            </a:graphic>
          </wp:inline>
        </w:drawing>
      </w:r>
    </w:p>
    <w:p w:rsidR="005D7808" w:rsidRPr="00B80060" w:rsidRDefault="005D7808" w:rsidP="005D7808">
      <w:pPr>
        <w:pStyle w:val="Billedtekst"/>
        <w:jc w:val="center"/>
        <w:rPr>
          <w:color w:val="244061" w:themeColor="accent1" w:themeShade="80"/>
        </w:rPr>
      </w:pPr>
      <w:r w:rsidRPr="00B80060">
        <w:rPr>
          <w:color w:val="244061" w:themeColor="accent1" w:themeShade="80"/>
        </w:rPr>
        <w:t xml:space="preserve">Figur </w:t>
      </w:r>
      <w:r w:rsidR="00C7739D" w:rsidRPr="00B80060">
        <w:rPr>
          <w:color w:val="244061" w:themeColor="accent1" w:themeShade="80"/>
        </w:rPr>
        <w:fldChar w:fldCharType="begin"/>
      </w:r>
      <w:r w:rsidR="00C7739D" w:rsidRPr="00B80060">
        <w:rPr>
          <w:color w:val="244061" w:themeColor="accent1" w:themeShade="80"/>
        </w:rPr>
        <w:instrText xml:space="preserve"> SEQ Figur \* ARABIC </w:instrText>
      </w:r>
      <w:r w:rsidR="00C7739D" w:rsidRPr="00B80060">
        <w:rPr>
          <w:color w:val="244061" w:themeColor="accent1" w:themeShade="80"/>
        </w:rPr>
        <w:fldChar w:fldCharType="separate"/>
      </w:r>
      <w:r w:rsidR="00464626" w:rsidRPr="00B80060">
        <w:rPr>
          <w:noProof/>
          <w:color w:val="244061" w:themeColor="accent1" w:themeShade="80"/>
        </w:rPr>
        <w:t>4</w:t>
      </w:r>
      <w:r w:rsidR="00C7739D" w:rsidRPr="00B80060">
        <w:rPr>
          <w:noProof/>
          <w:color w:val="244061" w:themeColor="accent1" w:themeShade="80"/>
        </w:rPr>
        <w:fldChar w:fldCharType="end"/>
      </w:r>
    </w:p>
    <w:p w:rsidR="005D7808" w:rsidRPr="00B80060" w:rsidRDefault="005D7808" w:rsidP="000C6F85">
      <w:pPr>
        <w:rPr>
          <w:color w:val="244061" w:themeColor="accent1" w:themeShade="80"/>
        </w:rPr>
      </w:pPr>
    </w:p>
    <w:p w:rsidR="00946C4D" w:rsidRPr="00B80060" w:rsidRDefault="00946C4D" w:rsidP="000C6F85">
      <w:pPr>
        <w:pStyle w:val="Overskrift2"/>
        <w:rPr>
          <w:color w:val="244061" w:themeColor="accent1" w:themeShade="80"/>
        </w:rPr>
      </w:pPr>
      <w:r w:rsidRPr="00B80060">
        <w:rPr>
          <w:color w:val="244061" w:themeColor="accent1" w:themeShade="80"/>
        </w:rPr>
        <w:t>Formel og virkningsgrader</w:t>
      </w:r>
    </w:p>
    <w:p w:rsidR="00464626" w:rsidRPr="00B80060" w:rsidRDefault="00464626" w:rsidP="00464626">
      <w:pPr>
        <w:pStyle w:val="Billedtekst"/>
        <w:keepNext/>
        <w:jc w:val="center"/>
        <w:rPr>
          <w:color w:val="244061" w:themeColor="accent1" w:themeShade="80"/>
        </w:rPr>
      </w:pPr>
      <w:r w:rsidRPr="00B80060">
        <w:rPr>
          <w:noProof/>
          <w:color w:val="244061" w:themeColor="accent1" w:themeShade="80"/>
          <w:lang w:eastAsia="da-DK"/>
        </w:rPr>
        <w:drawing>
          <wp:inline distT="0" distB="0" distL="0" distR="0" wp14:anchorId="4C052E38" wp14:editId="7DCAEDBC">
            <wp:extent cx="5112385" cy="2115185"/>
            <wp:effectExtent l="0" t="0" r="0" b="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2385" cy="2115185"/>
                    </a:xfrm>
                    <a:prstGeom prst="rect">
                      <a:avLst/>
                    </a:prstGeom>
                    <a:noFill/>
                    <a:ln>
                      <a:noFill/>
                    </a:ln>
                  </pic:spPr>
                </pic:pic>
              </a:graphicData>
            </a:graphic>
          </wp:inline>
        </w:drawing>
      </w:r>
    </w:p>
    <w:p w:rsidR="00946C4D" w:rsidRPr="00B80060" w:rsidRDefault="00464626" w:rsidP="00464626">
      <w:pPr>
        <w:pStyle w:val="Billedtekst"/>
        <w:jc w:val="center"/>
        <w:rPr>
          <w:color w:val="244061" w:themeColor="accent1" w:themeShade="80"/>
        </w:rPr>
      </w:pPr>
      <w:r w:rsidRPr="00B80060">
        <w:rPr>
          <w:color w:val="244061" w:themeColor="accent1" w:themeShade="80"/>
        </w:rPr>
        <w:t xml:space="preserve">Figur </w:t>
      </w:r>
      <w:r w:rsidR="00C7739D" w:rsidRPr="00B80060">
        <w:rPr>
          <w:color w:val="244061" w:themeColor="accent1" w:themeShade="80"/>
        </w:rPr>
        <w:fldChar w:fldCharType="begin"/>
      </w:r>
      <w:r w:rsidR="00C7739D" w:rsidRPr="00B80060">
        <w:rPr>
          <w:color w:val="244061" w:themeColor="accent1" w:themeShade="80"/>
        </w:rPr>
        <w:instrText xml:space="preserve"> SEQ Figur \* ARABIC </w:instrText>
      </w:r>
      <w:r w:rsidR="00C7739D" w:rsidRPr="00B80060">
        <w:rPr>
          <w:color w:val="244061" w:themeColor="accent1" w:themeShade="80"/>
        </w:rPr>
        <w:fldChar w:fldCharType="separate"/>
      </w:r>
      <w:r w:rsidRPr="00B80060">
        <w:rPr>
          <w:noProof/>
          <w:color w:val="244061" w:themeColor="accent1" w:themeShade="80"/>
        </w:rPr>
        <w:t>5</w:t>
      </w:r>
      <w:r w:rsidR="00C7739D" w:rsidRPr="00B80060">
        <w:rPr>
          <w:noProof/>
          <w:color w:val="244061" w:themeColor="accent1" w:themeShade="80"/>
        </w:rPr>
        <w:fldChar w:fldCharType="end"/>
      </w:r>
      <w:bookmarkEnd w:id="0"/>
    </w:p>
    <w:sectPr w:rsidR="00946C4D" w:rsidRPr="00B80060" w:rsidSect="00286372">
      <w:pgSz w:w="16840" w:h="31678" w:code="8"/>
      <w:pgMar w:top="284" w:right="6067" w:bottom="11" w:left="4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Utopia">
    <w:panose1 w:val="02000503080000020004"/>
    <w:charset w:val="00"/>
    <w:family w:val="auto"/>
    <w:pitch w:val="variable"/>
    <w:sig w:usb0="A00000AF" w:usb1="40000048" w:usb2="00000000" w:usb3="00000000" w:csb0="0000011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41CFE"/>
    <w:multiLevelType w:val="hybridMultilevel"/>
    <w:tmpl w:val="D97020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C75"/>
    <w:rsid w:val="00063ADF"/>
    <w:rsid w:val="000C6F85"/>
    <w:rsid w:val="00286372"/>
    <w:rsid w:val="00464626"/>
    <w:rsid w:val="004A5FFD"/>
    <w:rsid w:val="004F7A1C"/>
    <w:rsid w:val="00587378"/>
    <w:rsid w:val="005D7808"/>
    <w:rsid w:val="007B55F2"/>
    <w:rsid w:val="00946C4D"/>
    <w:rsid w:val="009E6C75"/>
    <w:rsid w:val="00AA72FB"/>
    <w:rsid w:val="00B80060"/>
    <w:rsid w:val="00C7739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946C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E6C7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9E6C75"/>
    <w:rPr>
      <w:rFonts w:ascii="Tahoma" w:hAnsi="Tahoma" w:cs="Tahoma"/>
      <w:sz w:val="16"/>
      <w:szCs w:val="16"/>
    </w:rPr>
  </w:style>
  <w:style w:type="paragraph" w:styleId="Billedtekst">
    <w:name w:val="caption"/>
    <w:basedOn w:val="Normal"/>
    <w:next w:val="Normal"/>
    <w:uiPriority w:val="35"/>
    <w:unhideWhenUsed/>
    <w:qFormat/>
    <w:rsid w:val="004A5FFD"/>
    <w:pPr>
      <w:spacing w:line="240" w:lineRule="auto"/>
    </w:pPr>
    <w:rPr>
      <w:b/>
      <w:bCs/>
      <w:color w:val="4F81BD" w:themeColor="accent1"/>
      <w:sz w:val="18"/>
      <w:szCs w:val="18"/>
    </w:rPr>
  </w:style>
  <w:style w:type="paragraph" w:styleId="Listeafsnit">
    <w:name w:val="List Paragraph"/>
    <w:basedOn w:val="Normal"/>
    <w:uiPriority w:val="34"/>
    <w:qFormat/>
    <w:rsid w:val="00946C4D"/>
    <w:pPr>
      <w:ind w:left="720"/>
      <w:contextualSpacing/>
    </w:pPr>
  </w:style>
  <w:style w:type="character" w:customStyle="1" w:styleId="Overskrift2Tegn">
    <w:name w:val="Overskrift 2 Tegn"/>
    <w:basedOn w:val="Standardskrifttypeiafsnit"/>
    <w:link w:val="Overskrift2"/>
    <w:uiPriority w:val="9"/>
    <w:rsid w:val="00946C4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946C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E6C7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9E6C75"/>
    <w:rPr>
      <w:rFonts w:ascii="Tahoma" w:hAnsi="Tahoma" w:cs="Tahoma"/>
      <w:sz w:val="16"/>
      <w:szCs w:val="16"/>
    </w:rPr>
  </w:style>
  <w:style w:type="paragraph" w:styleId="Billedtekst">
    <w:name w:val="caption"/>
    <w:basedOn w:val="Normal"/>
    <w:next w:val="Normal"/>
    <w:uiPriority w:val="35"/>
    <w:unhideWhenUsed/>
    <w:qFormat/>
    <w:rsid w:val="004A5FFD"/>
    <w:pPr>
      <w:spacing w:line="240" w:lineRule="auto"/>
    </w:pPr>
    <w:rPr>
      <w:b/>
      <w:bCs/>
      <w:color w:val="4F81BD" w:themeColor="accent1"/>
      <w:sz w:val="18"/>
      <w:szCs w:val="18"/>
    </w:rPr>
  </w:style>
  <w:style w:type="paragraph" w:styleId="Listeafsnit">
    <w:name w:val="List Paragraph"/>
    <w:basedOn w:val="Normal"/>
    <w:uiPriority w:val="34"/>
    <w:qFormat/>
    <w:rsid w:val="00946C4D"/>
    <w:pPr>
      <w:ind w:left="720"/>
      <w:contextualSpacing/>
    </w:pPr>
  </w:style>
  <w:style w:type="character" w:customStyle="1" w:styleId="Overskrift2Tegn">
    <w:name w:val="Overskrift 2 Tegn"/>
    <w:basedOn w:val="Standardskrifttypeiafsnit"/>
    <w:link w:val="Overskrift2"/>
    <w:uiPriority w:val="9"/>
    <w:rsid w:val="00946C4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149</Words>
  <Characters>910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11</cp:revision>
  <dcterms:created xsi:type="dcterms:W3CDTF">2013-10-14T12:10:00Z</dcterms:created>
  <dcterms:modified xsi:type="dcterms:W3CDTF">2013-11-20T11:59:00Z</dcterms:modified>
</cp:coreProperties>
</file>