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C36" w:rsidRPr="005E366F" w:rsidRDefault="00DB4C36" w:rsidP="00BD7AF9">
      <w:pPr>
        <w:rPr>
          <w:rFonts w:ascii="Utopia" w:hAnsi="Utopia"/>
          <w:noProof/>
          <w:color w:val="244061" w:themeColor="accent1" w:themeShade="80"/>
          <w:lang w:eastAsia="da-DK"/>
        </w:rPr>
      </w:pPr>
      <w:bookmarkStart w:id="0" w:name="_GoBack"/>
      <w:r w:rsidRPr="005E366F">
        <w:rPr>
          <w:rFonts w:ascii="Utopia" w:hAnsi="Utopia"/>
          <w:noProof/>
          <w:color w:val="244061" w:themeColor="accent1" w:themeShade="80"/>
          <w:lang w:eastAsia="da-DK"/>
        </w:rPr>
        <w:t xml:space="preserve">Fanen Vejr og Vejrprognose indeholder data om vejret på værkets location. Vejrprognoser kan </w:t>
      </w:r>
      <w:r w:rsidR="008D35A2" w:rsidRPr="005E366F">
        <w:rPr>
          <w:rFonts w:ascii="Utopia" w:hAnsi="Utopia"/>
          <w:noProof/>
          <w:color w:val="244061" w:themeColor="accent1" w:themeShade="80"/>
          <w:lang w:eastAsia="da-DK"/>
        </w:rPr>
        <w:t>indikere tendenser i spotpriser, og giver grundlag for varmeprognosen.</w:t>
      </w:r>
    </w:p>
    <w:p w:rsidR="00DB4C36" w:rsidRPr="005E366F" w:rsidRDefault="00DB4C36" w:rsidP="00DB4C36">
      <w:pPr>
        <w:keepNext/>
        <w:rPr>
          <w:color w:val="244061" w:themeColor="accent1" w:themeShade="80"/>
        </w:rPr>
      </w:pPr>
      <w:r w:rsidRPr="005E366F">
        <w:rPr>
          <w:noProof/>
          <w:color w:val="244061" w:themeColor="accent1" w:themeShade="80"/>
          <w:lang w:eastAsia="da-DK"/>
        </w:rPr>
        <w:drawing>
          <wp:inline distT="0" distB="0" distL="0" distR="0" wp14:anchorId="5AFC6331" wp14:editId="1F7630CF">
            <wp:extent cx="6573520" cy="3148330"/>
            <wp:effectExtent l="0" t="0" r="0" b="0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3520" cy="3148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42D3" w:rsidRPr="005E366F" w:rsidRDefault="00DB4C36" w:rsidP="00DB4C36">
      <w:pPr>
        <w:pStyle w:val="Billedtekst"/>
        <w:jc w:val="center"/>
        <w:rPr>
          <w:color w:val="244061" w:themeColor="accent1" w:themeShade="80"/>
        </w:rPr>
      </w:pPr>
      <w:r w:rsidRPr="005E366F">
        <w:rPr>
          <w:color w:val="244061" w:themeColor="accent1" w:themeShade="80"/>
        </w:rPr>
        <w:t xml:space="preserve">Figur </w:t>
      </w:r>
      <w:r w:rsidR="005E366F" w:rsidRPr="005E366F">
        <w:rPr>
          <w:color w:val="244061" w:themeColor="accent1" w:themeShade="80"/>
        </w:rPr>
        <w:fldChar w:fldCharType="begin"/>
      </w:r>
      <w:r w:rsidR="005E366F" w:rsidRPr="005E366F">
        <w:rPr>
          <w:color w:val="244061" w:themeColor="accent1" w:themeShade="80"/>
        </w:rPr>
        <w:instrText xml:space="preserve"> SEQ Figur \* ARABIC </w:instrText>
      </w:r>
      <w:r w:rsidR="005E366F" w:rsidRPr="005E366F">
        <w:rPr>
          <w:color w:val="244061" w:themeColor="accent1" w:themeShade="80"/>
        </w:rPr>
        <w:fldChar w:fldCharType="separate"/>
      </w:r>
      <w:r w:rsidRPr="005E366F">
        <w:rPr>
          <w:noProof/>
          <w:color w:val="244061" w:themeColor="accent1" w:themeShade="80"/>
        </w:rPr>
        <w:t>1</w:t>
      </w:r>
      <w:r w:rsidR="005E366F" w:rsidRPr="005E366F">
        <w:rPr>
          <w:noProof/>
          <w:color w:val="244061" w:themeColor="accent1" w:themeShade="80"/>
        </w:rPr>
        <w:fldChar w:fldCharType="end"/>
      </w:r>
      <w:bookmarkEnd w:id="0"/>
    </w:p>
    <w:sectPr w:rsidR="008F42D3" w:rsidRPr="005E366F" w:rsidSect="00BD7AF9">
      <w:pgSz w:w="11907" w:h="31678"/>
      <w:pgMar w:top="426" w:right="1134" w:bottom="284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topia">
    <w:panose1 w:val="02000503080000020004"/>
    <w:charset w:val="00"/>
    <w:family w:val="auto"/>
    <w:pitch w:val="variable"/>
    <w:sig w:usb0="A00000AF" w:usb1="40000048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AF9"/>
    <w:rsid w:val="00063ADF"/>
    <w:rsid w:val="005E366F"/>
    <w:rsid w:val="007B55F2"/>
    <w:rsid w:val="008D35A2"/>
    <w:rsid w:val="0090685A"/>
    <w:rsid w:val="00BD7AF9"/>
    <w:rsid w:val="00DB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DB4C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DB4C36"/>
    <w:rPr>
      <w:rFonts w:ascii="Tahoma" w:hAnsi="Tahoma" w:cs="Tahoma"/>
      <w:sz w:val="16"/>
      <w:szCs w:val="16"/>
    </w:rPr>
  </w:style>
  <w:style w:type="paragraph" w:styleId="Billedtekst">
    <w:name w:val="caption"/>
    <w:basedOn w:val="Normal"/>
    <w:next w:val="Normal"/>
    <w:uiPriority w:val="35"/>
    <w:unhideWhenUsed/>
    <w:qFormat/>
    <w:rsid w:val="00DB4C36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DB4C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DB4C36"/>
    <w:rPr>
      <w:rFonts w:ascii="Tahoma" w:hAnsi="Tahoma" w:cs="Tahoma"/>
      <w:sz w:val="16"/>
      <w:szCs w:val="16"/>
    </w:rPr>
  </w:style>
  <w:style w:type="paragraph" w:styleId="Billedtekst">
    <w:name w:val="caption"/>
    <w:basedOn w:val="Normal"/>
    <w:next w:val="Normal"/>
    <w:uiPriority w:val="35"/>
    <w:unhideWhenUsed/>
    <w:qFormat/>
    <w:rsid w:val="00DB4C36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NEAS</Company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 Borup</dc:creator>
  <cp:lastModifiedBy>Anders Borup</cp:lastModifiedBy>
  <cp:revision>5</cp:revision>
  <dcterms:created xsi:type="dcterms:W3CDTF">2013-11-20T11:18:00Z</dcterms:created>
  <dcterms:modified xsi:type="dcterms:W3CDTF">2013-11-20T11:58:00Z</dcterms:modified>
</cp:coreProperties>
</file>